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Pr="00DC60DC" w:rsidRDefault="00DC60DC" w:rsidP="00B3594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C60DC">
        <w:rPr>
          <w:rFonts w:ascii="Times New Roman" w:eastAsia="Calibri" w:hAnsi="Times New Roman" w:cs="Times New Roman"/>
          <w:b/>
          <w:sz w:val="24"/>
          <w:szCs w:val="24"/>
          <w:lang w:val="kk-KZ"/>
        </w:rPr>
        <w:t>КӘСІПОРЫНДА ӨНІМ БАҒАСЫН БЕЛГІЛЕУ</w:t>
      </w:r>
      <w:r w:rsidRPr="00DC60DC">
        <w:rPr>
          <w:rFonts w:ascii="Times New Roman" w:hAnsi="Times New Roman" w:cs="Times New Roman"/>
          <w:b/>
          <w:sz w:val="24"/>
          <w:szCs w:val="24"/>
          <w:lang w:val="kk-KZ"/>
        </w:rPr>
        <w:t xml:space="preserve"> ӘДІСТЕРІ</w:t>
      </w:r>
      <w:r w:rsidRPr="00DC60DC">
        <w:rPr>
          <w:rFonts w:ascii="Times New Roman" w:eastAsia="Calibri" w:hAnsi="Times New Roman" w:cs="Times New Roman"/>
          <w:b/>
          <w:sz w:val="24"/>
          <w:szCs w:val="24"/>
          <w:lang w:val="kk-KZ"/>
        </w:rPr>
        <w:t>. БАҒА ТҮРЛЕРІ</w:t>
      </w:r>
    </w:p>
    <w:p w:rsidR="00B35949" w:rsidRPr="00B35949" w:rsidRDefault="00B35949" w:rsidP="00B3594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35949">
        <w:rPr>
          <w:rFonts w:ascii="Times New Roman" w:hAnsi="Times New Roman" w:cs="Times New Roman"/>
          <w:sz w:val="24"/>
          <w:szCs w:val="24"/>
          <w:lang w:val="kk-KZ"/>
        </w:rPr>
        <w:t>Баға түсінігі</w:t>
      </w:r>
    </w:p>
    <w:p w:rsidR="00B35949" w:rsidRPr="00B35949" w:rsidRDefault="00B35949" w:rsidP="00B3594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35949">
        <w:rPr>
          <w:rFonts w:ascii="Times New Roman" w:hAnsi="Times New Roman" w:cs="Times New Roman"/>
          <w:sz w:val="24"/>
          <w:szCs w:val="24"/>
          <w:lang w:val="kk-KZ"/>
        </w:rPr>
        <w:t>Бағаның негізгі функциялары</w:t>
      </w:r>
    </w:p>
    <w:p w:rsidR="00DC60DC" w:rsidRDefault="00B35949" w:rsidP="00B3594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35949">
        <w:rPr>
          <w:rFonts w:ascii="Times New Roman" w:hAnsi="Times New Roman" w:cs="Times New Roman"/>
          <w:sz w:val="24"/>
          <w:szCs w:val="24"/>
          <w:lang w:val="kk-KZ"/>
        </w:rPr>
        <w:t>Бағаның түрлері.</w:t>
      </w:r>
    </w:p>
    <w:p w:rsidR="00DC60DC" w:rsidRPr="00B35949" w:rsidRDefault="00DC60DC" w:rsidP="00DC60D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35949">
        <w:rPr>
          <w:rFonts w:ascii="Times New Roman" w:eastAsia="Calibri" w:hAnsi="Times New Roman" w:cs="Times New Roman"/>
          <w:sz w:val="24"/>
          <w:szCs w:val="24"/>
          <w:lang w:val="kk-KZ"/>
        </w:rPr>
        <w:t>Өнім бағасын белгілеу</w:t>
      </w:r>
      <w:r w:rsidRPr="00B35949">
        <w:rPr>
          <w:rFonts w:ascii="Times New Roman" w:hAnsi="Times New Roman" w:cs="Times New Roman"/>
          <w:sz w:val="24"/>
          <w:szCs w:val="24"/>
          <w:lang w:val="kk-KZ"/>
        </w:rPr>
        <w:t xml:space="preserve"> әдістері</w:t>
      </w:r>
    </w:p>
    <w:p w:rsidR="00DC60DC" w:rsidRPr="00DC60DC" w:rsidRDefault="00DC60DC" w:rsidP="00B3594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DC60DC">
        <w:rPr>
          <w:rFonts w:ascii="KZ Times New Roman" w:hAnsi="KZ Times New Roman"/>
          <w:sz w:val="24"/>
          <w:szCs w:val="24"/>
          <w:lang w:val="uk-UA"/>
        </w:rPr>
        <w:t>Сұраныс</w:t>
      </w:r>
      <w:proofErr w:type="spellEnd"/>
      <w:r w:rsidRPr="00DC60D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KZ Times New Roman" w:hAnsi="KZ Times New Roman"/>
          <w:sz w:val="24"/>
          <w:szCs w:val="24"/>
          <w:lang w:val="uk-UA"/>
        </w:rPr>
        <w:t>икемділігі</w:t>
      </w:r>
      <w:proofErr w:type="spellEnd"/>
      <w:r w:rsidRPr="00DC60DC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KZ Times New Roman" w:hAnsi="KZ Times New Roman"/>
          <w:sz w:val="24"/>
          <w:szCs w:val="24"/>
          <w:lang w:val="uk-UA"/>
        </w:rPr>
        <w:t>ұғымы</w:t>
      </w:r>
      <w:proofErr w:type="spellEnd"/>
    </w:p>
    <w:p w:rsidR="00544470" w:rsidRDefault="00544470" w:rsidP="001F76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44470">
        <w:rPr>
          <w:rFonts w:ascii="Times New Roman" w:hAnsi="Times New Roman" w:cs="Times New Roman"/>
          <w:b/>
          <w:sz w:val="24"/>
          <w:szCs w:val="24"/>
          <w:lang w:val="kk-KZ"/>
        </w:rPr>
        <w:t xml:space="preserve">Баға дегеніміз – </w:t>
      </w:r>
      <w:r w:rsidRPr="00544470">
        <w:rPr>
          <w:rFonts w:ascii="Times New Roman" w:hAnsi="Times New Roman" w:cs="Times New Roman"/>
          <w:sz w:val="24"/>
          <w:szCs w:val="24"/>
          <w:lang w:val="kk-KZ"/>
        </w:rPr>
        <w:t>қоғамдық қажетті жұмыс уақытындағы өнім өндіруге кеткен шығынды өлшеуге мүмкіндік беретін экономикалық категория товар құнының ақшалай к</w:t>
      </w:r>
      <w:r>
        <w:rPr>
          <w:rFonts w:ascii="Times New Roman" w:hAnsi="Times New Roman" w:cs="Times New Roman"/>
          <w:sz w:val="24"/>
          <w:szCs w:val="24"/>
          <w:lang w:val="kk-KZ"/>
        </w:rPr>
        <w:t>өрінісі</w:t>
      </w:r>
      <w:r w:rsidRPr="00544470">
        <w:rPr>
          <w:rFonts w:ascii="Times New Roman" w:hAnsi="Times New Roman" w:cs="Times New Roman"/>
          <w:sz w:val="24"/>
          <w:szCs w:val="24"/>
          <w:lang w:val="kk-KZ"/>
        </w:rPr>
        <w:t>. Баға сұраным мен ұсыным заңына сәйкес өзгеріп отырады.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44470">
        <w:rPr>
          <w:rFonts w:ascii="Times New Roman" w:hAnsi="Times New Roman" w:cs="Times New Roman"/>
          <w:sz w:val="24"/>
          <w:szCs w:val="24"/>
          <w:lang w:val="kk-KZ"/>
        </w:rPr>
        <w:t xml:space="preserve">Егер тауарға деген қажеттілік көп болса, тауар өндіруші бағаны көтереді, сұраныс көбейсе  баға өседі. </w:t>
      </w:r>
    </w:p>
    <w:p w:rsidR="001F76B5" w:rsidRPr="001F76B5" w:rsidRDefault="001F76B5" w:rsidP="001F76B5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F76B5">
        <w:rPr>
          <w:rFonts w:ascii="Times New Roman" w:hAnsi="Times New Roman" w:cs="Times New Roman"/>
          <w:b/>
          <w:sz w:val="24"/>
          <w:szCs w:val="24"/>
          <w:lang w:val="kk-KZ"/>
        </w:rPr>
        <w:t>Бағаның негізгі функциялары:</w:t>
      </w:r>
    </w:p>
    <w:p w:rsidR="001F76B5" w:rsidRPr="001F76B5" w:rsidRDefault="001F76B5" w:rsidP="001F76B5">
      <w:pPr>
        <w:numPr>
          <w:ilvl w:val="0"/>
          <w:numId w:val="2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F76B5">
        <w:rPr>
          <w:rFonts w:ascii="Times New Roman" w:hAnsi="Times New Roman" w:cs="Times New Roman"/>
          <w:sz w:val="24"/>
          <w:szCs w:val="24"/>
          <w:lang w:val="kk-KZ"/>
        </w:rPr>
        <w:t>Есептік функциясы - баға өнімді өндіруде және өткізуде кеткен қоғамдық қажет шығынын көрсетеді;</w:t>
      </w:r>
    </w:p>
    <w:p w:rsidR="001F76B5" w:rsidRPr="001F76B5" w:rsidRDefault="001F76B5" w:rsidP="001F76B5">
      <w:pPr>
        <w:numPr>
          <w:ilvl w:val="0"/>
          <w:numId w:val="2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F76B5">
        <w:rPr>
          <w:rFonts w:ascii="Times New Roman" w:hAnsi="Times New Roman" w:cs="Times New Roman"/>
          <w:sz w:val="24"/>
          <w:szCs w:val="24"/>
          <w:lang w:val="kk-KZ"/>
        </w:rPr>
        <w:t>Ынталандыру функциясы – өнім шығарушы неғұрлым жетілген жаңа технологияны, техниканы қолдану арқылы шығындарын азайтады, сол арқылы бағаны төмендетуге болады.</w:t>
      </w:r>
    </w:p>
    <w:p w:rsidR="001F76B5" w:rsidRPr="001F76B5" w:rsidRDefault="001F76B5" w:rsidP="001F76B5">
      <w:pPr>
        <w:numPr>
          <w:ilvl w:val="0"/>
          <w:numId w:val="2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F76B5">
        <w:rPr>
          <w:rFonts w:ascii="Times New Roman" w:hAnsi="Times New Roman" w:cs="Times New Roman"/>
          <w:sz w:val="24"/>
          <w:szCs w:val="24"/>
          <w:lang w:val="kk-KZ"/>
        </w:rPr>
        <w:t>Сұраныс пен ұсынысты баланстау функциясы – ұсыным азайған кезде тауар бағасын өсіруге болады.</w:t>
      </w:r>
    </w:p>
    <w:p w:rsidR="00816187" w:rsidRPr="00816187" w:rsidRDefault="00816187" w:rsidP="008161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b/>
          <w:sz w:val="24"/>
          <w:szCs w:val="24"/>
          <w:lang w:val="kk-KZ"/>
        </w:rPr>
        <w:t>Баға түрлері:</w:t>
      </w:r>
    </w:p>
    <w:p w:rsidR="00816187" w:rsidRPr="00816187" w:rsidRDefault="00816187" w:rsidP="00816187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Реттелу дәрежесіне қарай келесіге бөлінеді: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Еркін бағалар;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Реттелетін бағалар;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Арнайы тағайындалатын бағалар (мемлекет тарапынан тағайындалады);</w:t>
      </w:r>
    </w:p>
    <w:p w:rsidR="00816187" w:rsidRPr="00816187" w:rsidRDefault="00816187" w:rsidP="00816187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Қызмет көрсету сфера сипаты бойынша: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Транспорт тарифы;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Ауыл шаруашылық өнімін сату бағасы;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Өнеркәсіптік көптеп сату бағасы;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Бөлшектеп сату бағасы;</w:t>
      </w:r>
    </w:p>
    <w:p w:rsidR="00816187" w:rsidRPr="00816187" w:rsidRDefault="00816187" w:rsidP="00816187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6187">
        <w:rPr>
          <w:rFonts w:ascii="Times New Roman" w:hAnsi="Times New Roman" w:cs="Times New Roman"/>
          <w:sz w:val="24"/>
          <w:szCs w:val="24"/>
          <w:lang w:val="kk-KZ"/>
        </w:rPr>
        <w:t>Құрылыс өнімдеріне қойылған бағалар;</w:t>
      </w:r>
    </w:p>
    <w:p w:rsidR="00E54D79" w:rsidRPr="00E54D79" w:rsidRDefault="00E54D79" w:rsidP="00E54D79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kk-KZ"/>
        </w:rPr>
      </w:pPr>
      <w:r w:rsidRPr="00E54D79">
        <w:rPr>
          <w:rFonts w:ascii="Times New Roman" w:hAnsi="Times New Roman" w:cs="Times New Roman"/>
          <w:sz w:val="24"/>
          <w:szCs w:val="24"/>
          <w:lang w:val="kk-KZ"/>
        </w:rPr>
        <w:t>Өнеркәсіп өнімін көптеп сату бағалары бұл көптеп сату айналымы бойынша сатып алынатын және шығарылатын бағалар. Осы баға түрі екіге бөлінеді:</w:t>
      </w:r>
    </w:p>
    <w:p w:rsidR="00E54D79" w:rsidRPr="00E54D79" w:rsidRDefault="00E54D79" w:rsidP="00E54D79">
      <w:pPr>
        <w:numPr>
          <w:ilvl w:val="0"/>
          <w:numId w:val="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E54D79">
        <w:rPr>
          <w:rFonts w:ascii="Times New Roman" w:hAnsi="Times New Roman" w:cs="Times New Roman"/>
          <w:sz w:val="24"/>
          <w:szCs w:val="24"/>
          <w:lang w:val="kk-KZ"/>
        </w:rPr>
        <w:t>Кәсіпорынның көптеп сату бағасы;</w:t>
      </w:r>
    </w:p>
    <w:p w:rsidR="00E54D79" w:rsidRPr="00E54D79" w:rsidRDefault="00E54D79" w:rsidP="00E54D79">
      <w:pPr>
        <w:numPr>
          <w:ilvl w:val="0"/>
          <w:numId w:val="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E54D79">
        <w:rPr>
          <w:rFonts w:ascii="Times New Roman" w:hAnsi="Times New Roman" w:cs="Times New Roman"/>
          <w:sz w:val="24"/>
          <w:szCs w:val="24"/>
          <w:lang w:val="kk-KZ"/>
        </w:rPr>
        <w:t>Өнеркәсіптің көптеп сату бағасы;</w:t>
      </w:r>
    </w:p>
    <w:p w:rsidR="00E54D79" w:rsidRPr="00E54D79" w:rsidRDefault="00E54D79" w:rsidP="006942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54D79">
        <w:rPr>
          <w:rFonts w:ascii="Times New Roman" w:hAnsi="Times New Roman" w:cs="Times New Roman"/>
          <w:b/>
          <w:sz w:val="24"/>
          <w:szCs w:val="24"/>
          <w:lang w:val="kk-KZ"/>
        </w:rPr>
        <w:t>Кәсіпорынның көптеп сату бағасы  дегеніміз</w:t>
      </w:r>
      <w:r w:rsidRPr="00E54D79">
        <w:rPr>
          <w:rFonts w:ascii="Times New Roman" w:hAnsi="Times New Roman" w:cs="Times New Roman"/>
          <w:sz w:val="24"/>
          <w:szCs w:val="24"/>
          <w:lang w:val="kk-KZ"/>
        </w:rPr>
        <w:t xml:space="preserve"> – кәсіпорынның өндірген өнімін көптеп өткізетін ұйымдарға басқадай мекемелерге өткізетін өнім дайындаушының бағасы. Кәсіпорынның көптеп сату бағасының тағы бір түрі трансферттік баға болып табылады.</w:t>
      </w:r>
    </w:p>
    <w:p w:rsidR="00E54D79" w:rsidRPr="00E54D79" w:rsidRDefault="00E54D79" w:rsidP="006942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54D79">
        <w:rPr>
          <w:rFonts w:ascii="Times New Roman" w:hAnsi="Times New Roman" w:cs="Times New Roman"/>
          <w:b/>
          <w:sz w:val="24"/>
          <w:szCs w:val="24"/>
          <w:lang w:val="kk-KZ"/>
        </w:rPr>
        <w:t>Трансферттік баға</w:t>
      </w:r>
      <w:r w:rsidRPr="00E54D79">
        <w:rPr>
          <w:rFonts w:ascii="Times New Roman" w:hAnsi="Times New Roman" w:cs="Times New Roman"/>
          <w:sz w:val="24"/>
          <w:szCs w:val="24"/>
          <w:lang w:val="kk-KZ"/>
        </w:rPr>
        <w:t xml:space="preserve"> – кәсіпорынның немесе фирманың ішіндегі бөлімшелер арасында коммерциялық операцияларды жүзеге асыру кезінде қолданады, яғни фирма ішіндегі сауда бағасы.</w:t>
      </w:r>
    </w:p>
    <w:p w:rsidR="00544470" w:rsidRDefault="00E54D79" w:rsidP="006942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54D79">
        <w:rPr>
          <w:rFonts w:ascii="Times New Roman" w:hAnsi="Times New Roman" w:cs="Times New Roman"/>
          <w:sz w:val="24"/>
          <w:szCs w:val="24"/>
          <w:lang w:val="kk-KZ"/>
        </w:rPr>
        <w:tab/>
        <w:t>Өнеркәсіптің көптеп сату бағасы – бұл баға кәсіпорынның көптеп сату бағасынан, жабдықтау, өткізу үстемесінен және қосымша құнға салынатын салықтан тұрады .</w:t>
      </w:r>
    </w:p>
    <w:p w:rsidR="00CA64DF" w:rsidRPr="00CA64DF" w:rsidRDefault="00CA64DF" w:rsidP="00CA64DF">
      <w:pPr>
        <w:spacing w:after="0" w:line="240" w:lineRule="auto"/>
        <w:ind w:firstLine="34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A64DF">
        <w:rPr>
          <w:rFonts w:ascii="Times New Roman" w:hAnsi="Times New Roman" w:cs="Times New Roman"/>
          <w:sz w:val="24"/>
          <w:szCs w:val="24"/>
          <w:lang w:val="kk-KZ"/>
        </w:rPr>
        <w:t>Баға категориясын дұрыс түсіну үшін оның құрамы мен құрылымын білу керек. Бағаның құрамы оның экономикалық элементтерін сипаттайды ( өзіндік құн, пайда, қосымша құнға салынатын салық, әр түрлі үстемелер).</w:t>
      </w:r>
    </w:p>
    <w:p w:rsidR="00CA64DF" w:rsidRPr="00CA64DF" w:rsidRDefault="00CA64DF" w:rsidP="00CA64DF">
      <w:pPr>
        <w:spacing w:after="0" w:line="240" w:lineRule="auto"/>
        <w:ind w:firstLine="348"/>
        <w:rPr>
          <w:rFonts w:ascii="Times New Roman" w:hAnsi="Times New Roman" w:cs="Times New Roman"/>
          <w:sz w:val="24"/>
          <w:szCs w:val="24"/>
          <w:lang w:val="kk-KZ"/>
        </w:rPr>
      </w:pPr>
      <w:r w:rsidRPr="00CA64DF">
        <w:rPr>
          <w:rFonts w:ascii="Times New Roman" w:hAnsi="Times New Roman" w:cs="Times New Roman"/>
          <w:sz w:val="24"/>
          <w:szCs w:val="24"/>
          <w:lang w:val="kk-KZ"/>
        </w:rPr>
        <w:t>Баға құрылымы оның жекеленген элементтерінің бағаға қатынасын сипаттайды.</w:t>
      </w:r>
    </w:p>
    <w:p w:rsidR="00CA64DF" w:rsidRPr="00CA64DF" w:rsidRDefault="00CA64DF" w:rsidP="00CA64DF">
      <w:pPr>
        <w:spacing w:after="0" w:line="240" w:lineRule="auto"/>
        <w:ind w:firstLine="34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A64DF">
        <w:rPr>
          <w:rFonts w:ascii="Times New Roman" w:hAnsi="Times New Roman" w:cs="Times New Roman"/>
          <w:sz w:val="24"/>
          <w:szCs w:val="24"/>
          <w:lang w:val="kk-KZ"/>
        </w:rPr>
        <w:t xml:space="preserve">Бөлшек бағаның тағы бір түрі аукциондық баға болып табылады. </w:t>
      </w:r>
      <w:r w:rsidRPr="00CA64DF">
        <w:rPr>
          <w:rFonts w:ascii="Times New Roman" w:hAnsi="Times New Roman" w:cs="Times New Roman"/>
          <w:b/>
          <w:sz w:val="24"/>
          <w:szCs w:val="24"/>
          <w:lang w:val="kk-KZ"/>
        </w:rPr>
        <w:t>Аукциондық баға</w:t>
      </w:r>
      <w:r w:rsidRPr="00CA64DF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– аукцион бойынша сатылатын тауар бағасы, бұл баға аукцион жүргізілетін адамның іскерлігіне мамандық тәжірбиесіне байланысты және нарықтық бағадан айтарлықтай айырмашылықта болады.</w:t>
      </w:r>
    </w:p>
    <w:p w:rsidR="00DE4782" w:rsidRPr="00CA64DF" w:rsidRDefault="00DE4782" w:rsidP="00CA64D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CA64DF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Өнім бағасын белгілеу </w:t>
      </w:r>
      <w:r w:rsidRPr="00CA64DF">
        <w:rPr>
          <w:rFonts w:ascii="Times New Roman" w:hAnsi="Times New Roman" w:cs="Times New Roman"/>
          <w:sz w:val="24"/>
          <w:szCs w:val="24"/>
          <w:lang w:val="kk-KZ"/>
        </w:rPr>
        <w:t>әдістерінің</w:t>
      </w:r>
      <w:r w:rsidRPr="00CA64DF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к</w:t>
      </w:r>
      <w:r w:rsidRPr="00CA64DF">
        <w:rPr>
          <w:rFonts w:ascii="Times New Roman" w:hAnsi="Times New Roman" w:cs="Times New Roman"/>
          <w:sz w:val="24"/>
          <w:szCs w:val="24"/>
          <w:lang w:val="kk-KZ"/>
        </w:rPr>
        <w:t xml:space="preserve">елесідей негізгі 3 тобы бар: </w:t>
      </w:r>
    </w:p>
    <w:p w:rsidR="00DE4782" w:rsidRPr="00DE4782" w:rsidRDefault="00DE4782" w:rsidP="00DE478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DE4782">
        <w:rPr>
          <w:rFonts w:ascii="Times New Roman" w:hAnsi="Times New Roman" w:cs="Times New Roman"/>
          <w:bCs/>
          <w:sz w:val="24"/>
          <w:szCs w:val="24"/>
          <w:lang w:val="kk-KZ"/>
        </w:rPr>
        <w:t>1.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Pr="00DE4782">
        <w:rPr>
          <w:rFonts w:ascii="Times New Roman" w:hAnsi="Times New Roman" w:cs="Times New Roman"/>
          <w:bCs/>
          <w:sz w:val="24"/>
          <w:szCs w:val="24"/>
          <w:lang w:val="kk-KZ"/>
        </w:rPr>
        <w:t>БАҒА ҚҰРУДЫҢ ПАРАМЕТРЛІК ӘДІСТЕРІ:</w:t>
      </w:r>
      <w:r w:rsidRPr="00DE4782">
        <w:rPr>
          <w:rFonts w:ascii="Tahoma" w:eastAsia="+mn-ea" w:hAnsi="Tahoma" w:cs="+mn-cs"/>
          <w:color w:val="FFFFFF"/>
          <w:kern w:val="24"/>
          <w:sz w:val="24"/>
          <w:szCs w:val="24"/>
          <w:lang w:val="kk-KZ"/>
        </w:rPr>
        <w:t xml:space="preserve"> </w:t>
      </w:r>
      <w:r w:rsidRPr="00DE4782">
        <w:rPr>
          <w:rFonts w:ascii="Times New Roman" w:hAnsi="Times New Roman" w:cs="Times New Roman"/>
          <w:bCs/>
          <w:sz w:val="24"/>
          <w:szCs w:val="24"/>
          <w:lang w:val="kk-KZ"/>
        </w:rPr>
        <w:t>үлестік көрсеткіштер әдісі, балдық әдісі, регресиондық талдау әдіс, агрегаттық әдіс.</w:t>
      </w:r>
      <w:r w:rsidR="00E7772B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</w:p>
    <w:p w:rsidR="00DE4782" w:rsidRPr="00DE4782" w:rsidRDefault="00DE4782" w:rsidP="00DE47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E4782">
        <w:rPr>
          <w:rFonts w:ascii="Times New Roman" w:hAnsi="Times New Roman" w:cs="Times New Roman"/>
          <w:bCs/>
          <w:sz w:val="24"/>
          <w:szCs w:val="24"/>
          <w:lang w:val="kk-KZ"/>
        </w:rPr>
        <w:t>2.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Pr="00DE4782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БАҒА БЕЛГІЛЕУДІҢ ШЫҒЫНДЫҚ ӘДІСТЕРІ: </w:t>
      </w:r>
      <w:r w:rsidRPr="00DE4782">
        <w:rPr>
          <w:rFonts w:ascii="Times New Roman" w:hAnsi="Times New Roman" w:cs="Times New Roman"/>
          <w:sz w:val="24"/>
          <w:szCs w:val="24"/>
          <w:lang w:val="kk-KZ"/>
        </w:rPr>
        <w:t>толық шығындық әдіс, тура шығындық әдіс.</w:t>
      </w:r>
    </w:p>
    <w:p w:rsidR="00DE4782" w:rsidRPr="00DE4782" w:rsidRDefault="00DE4782" w:rsidP="00DE4782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E4782">
        <w:rPr>
          <w:rFonts w:ascii="Times New Roman" w:hAnsi="Times New Roman" w:cs="Times New Roman"/>
          <w:bCs/>
          <w:sz w:val="24"/>
          <w:szCs w:val="24"/>
          <w:lang w:val="kk-KZ"/>
        </w:rPr>
        <w:t>3.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Pr="00DE4782">
        <w:rPr>
          <w:rFonts w:ascii="Times New Roman" w:hAnsi="Times New Roman" w:cs="Times New Roman"/>
          <w:bCs/>
          <w:sz w:val="24"/>
          <w:szCs w:val="24"/>
          <w:lang w:val="kk-KZ"/>
        </w:rPr>
        <w:t>БАҒА ҚҰРУДЫҢ НАРЫҚТЫҚ ӘДІСТЕРІ:</w:t>
      </w:r>
      <w:r w:rsidRPr="00DE4782">
        <w:rPr>
          <w:rFonts w:ascii="Times New Roman" w:hAnsi="Times New Roman" w:cs="Times New Roman"/>
          <w:sz w:val="24"/>
          <w:szCs w:val="24"/>
          <w:lang w:val="kk-KZ"/>
        </w:rPr>
        <w:t xml:space="preserve"> негізгі факторы сатушы шығындары емес сатып алушының тауар құндылығы мен пайдалылығын бағалауы болып табылады.</w:t>
      </w:r>
    </w:p>
    <w:p w:rsidR="00E7772B" w:rsidRDefault="00E7772B" w:rsidP="00DE47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7772B" w:rsidRPr="00E7772B" w:rsidRDefault="00550744" w:rsidP="00550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50744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Параметрлік </w:t>
      </w:r>
      <w:r w:rsidR="00E7772B" w:rsidRPr="00E7772B">
        <w:rPr>
          <w:rFonts w:ascii="Times New Roman" w:hAnsi="Times New Roman" w:cs="Times New Roman"/>
          <w:sz w:val="24"/>
          <w:szCs w:val="24"/>
          <w:lang w:val="kk-KZ"/>
        </w:rPr>
        <w:t>әдістер өнімнің тұтыну қасиеттері мен оның шығындары арасындағы параметрлік қатарларға кіретін сандық тәуелділіктерге негізделген.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7772B" w:rsidRPr="006445FA">
        <w:rPr>
          <w:rFonts w:ascii="Times New Roman" w:hAnsi="Times New Roman" w:cs="Times New Roman"/>
          <w:sz w:val="24"/>
          <w:szCs w:val="24"/>
          <w:u w:val="single"/>
          <w:lang w:val="kk-KZ"/>
        </w:rPr>
        <w:t>Параметрлік қатар</w:t>
      </w:r>
      <w:r w:rsidR="00E7772B" w:rsidRPr="00E7772B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– бірдей функцияны орындауға тағайындалған біртекті өнімдерінің өзара техника экономикалық параметрлік мәнімен айырмашылықта болуы. Мысалы: станок өнімділігі – 10 кг⁄сағ;жаңа станок өнімділігі – 20  кг⁄сағ; станоктың техника-экономикалық  параметрі – өнімділік.</w:t>
      </w:r>
    </w:p>
    <w:p w:rsidR="00550744" w:rsidRDefault="00E7772B" w:rsidP="00E77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50744">
        <w:rPr>
          <w:rFonts w:ascii="Times New Roman" w:hAnsi="Times New Roman" w:cs="Times New Roman"/>
          <w:i/>
          <w:sz w:val="24"/>
          <w:szCs w:val="24"/>
          <w:lang w:val="kk-KZ"/>
        </w:rPr>
        <w:t>Үлестік көрсеткіштер әдісі</w:t>
      </w:r>
      <w:r w:rsidRPr="00E7772B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55074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7772B">
        <w:rPr>
          <w:rFonts w:ascii="Times New Roman" w:hAnsi="Times New Roman" w:cs="Times New Roman"/>
          <w:sz w:val="24"/>
          <w:szCs w:val="24"/>
          <w:lang w:val="kk-KZ"/>
        </w:rPr>
        <w:t xml:space="preserve">Өнімнің аз тобына баға құру және талдау жасау үшін қолданылады. Мұнда өнім бағасының жалпы деңгейін толығырақ анықтайтын негізгі бір параметр шамасы арқылы баға құрылады. </w:t>
      </w:r>
    </w:p>
    <w:p w:rsidR="00550744" w:rsidRDefault="00550744" w:rsidP="0055074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50744">
        <w:rPr>
          <w:rFonts w:ascii="Times New Roman" w:hAnsi="Times New Roman" w:cs="Times New Roman"/>
          <w:i/>
          <w:sz w:val="24"/>
          <w:szCs w:val="24"/>
          <w:lang w:val="kk-KZ"/>
        </w:rPr>
        <w:t>Балдық әдіс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Өнім параметрінің (қолайлығы,өнімділігі, икемділігі, жылдамдығы, сенімділігі, т.б) маңыздылығын және ерекшелігін сараптамалық бағалау негізінде әр параметрге сандық бал қояды. Осы балдар қосындысы өнімнің технико-экономикалық деңгейінің интегралдық бағалауын береді. Мысалы: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 xml:space="preserve">Пайдалану қолайлығы </w:t>
      </w:r>
      <w:r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 xml:space="preserve"> 40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 xml:space="preserve">Ұзақтығы  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30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 xml:space="preserve">Сенімділік </w:t>
      </w:r>
      <w:r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0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 xml:space="preserve">Өнімділік  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10</w:t>
      </w:r>
      <w:r w:rsidR="00872C63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kk-KZ"/>
        </w:rPr>
        <w:t>барлығы: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90</w:t>
      </w:r>
    </w:p>
    <w:p w:rsidR="00872C63" w:rsidRPr="00872C63" w:rsidRDefault="00872C63" w:rsidP="00872C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2C63">
        <w:rPr>
          <w:rFonts w:ascii="Times New Roman" w:hAnsi="Times New Roman" w:cs="Times New Roman"/>
          <w:i/>
          <w:sz w:val="24"/>
          <w:szCs w:val="24"/>
          <w:lang w:val="kk-KZ"/>
        </w:rPr>
        <w:t>Регресиондық талдау әдісі.</w:t>
      </w:r>
      <w:r w:rsidRPr="00872C63">
        <w:rPr>
          <w:rFonts w:ascii="Times New Roman" w:hAnsi="Times New Roman" w:cs="Times New Roman"/>
          <w:sz w:val="24"/>
          <w:szCs w:val="24"/>
          <w:lang w:val="kk-KZ"/>
        </w:rPr>
        <w:t xml:space="preserve">Өнімнің технико-экономикалық параметрлі өзгерісіне баға өзгерісінің тәуелділігін анықтау мақсатында қолданады. Регрессия теңдеуі сызықтық, дәрежелі және параболалық түрде болуы мүмкін. </w:t>
      </w:r>
    </w:p>
    <w:p w:rsidR="00550744" w:rsidRPr="00550744" w:rsidRDefault="00550744" w:rsidP="00872C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50744">
        <w:rPr>
          <w:rFonts w:ascii="Times New Roman" w:hAnsi="Times New Roman" w:cs="Times New Roman"/>
          <w:i/>
          <w:sz w:val="24"/>
          <w:szCs w:val="24"/>
          <w:lang w:val="kk-KZ"/>
        </w:rPr>
        <w:t>Агрегаттық әдіс.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Өнім бағасы параметрлік қатарларға кіретін жекеленген бөлшектерді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 xml:space="preserve">бағалап қосу арқылы </w:t>
      </w:r>
      <w:r>
        <w:rPr>
          <w:rFonts w:ascii="Times New Roman" w:hAnsi="Times New Roman" w:cs="Times New Roman"/>
          <w:sz w:val="24"/>
          <w:szCs w:val="24"/>
          <w:lang w:val="kk-KZ"/>
        </w:rPr>
        <w:t>анықт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а</w:t>
      </w:r>
      <w:r>
        <w:rPr>
          <w:rFonts w:ascii="Times New Roman" w:hAnsi="Times New Roman" w:cs="Times New Roman"/>
          <w:sz w:val="24"/>
          <w:szCs w:val="24"/>
          <w:lang w:val="kk-KZ"/>
        </w:rPr>
        <w:t>ла</w:t>
      </w:r>
      <w:r w:rsidRPr="00550744">
        <w:rPr>
          <w:rFonts w:ascii="Times New Roman" w:hAnsi="Times New Roman" w:cs="Times New Roman"/>
          <w:sz w:val="24"/>
          <w:szCs w:val="24"/>
          <w:lang w:val="kk-KZ"/>
        </w:rPr>
        <w:t>ды.</w:t>
      </w:r>
    </w:p>
    <w:p w:rsidR="00550744" w:rsidRPr="004B30B9" w:rsidRDefault="004B30B9" w:rsidP="004B30B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B30B9">
        <w:rPr>
          <w:rFonts w:ascii="Times New Roman" w:hAnsi="Times New Roman" w:cs="Times New Roman"/>
          <w:bCs/>
          <w:sz w:val="24"/>
          <w:szCs w:val="24"/>
          <w:lang w:val="kk-KZ"/>
        </w:rPr>
        <w:t>Баға белгілеудің шығындық әдістері:</w:t>
      </w:r>
      <w:r w:rsidR="00872C63" w:rsidRPr="004B30B9">
        <w:rPr>
          <w:rFonts w:ascii="Times New Roman" w:hAnsi="Times New Roman" w:cs="Times New Roman"/>
          <w:i/>
          <w:sz w:val="24"/>
          <w:szCs w:val="24"/>
          <w:lang w:val="kk-KZ"/>
        </w:rPr>
        <w:t>1)Толық шығындық әдіс</w:t>
      </w:r>
      <w:r w:rsidR="00872C63" w:rsidRPr="004B30B9">
        <w:rPr>
          <w:rFonts w:ascii="Times New Roman" w:hAnsi="Times New Roman" w:cs="Times New Roman"/>
          <w:sz w:val="24"/>
          <w:szCs w:val="24"/>
          <w:lang w:val="kk-KZ"/>
        </w:rPr>
        <w:t xml:space="preserve"> бойынша баға жалпы шығындар мен пайданың қосындысы арқылы анықталады. Осы әдістің </w:t>
      </w:r>
      <w:r w:rsidR="00872C63" w:rsidRPr="004B30B9">
        <w:rPr>
          <w:rFonts w:ascii="Times New Roman" w:hAnsi="Times New Roman" w:cs="Times New Roman"/>
          <w:sz w:val="24"/>
          <w:szCs w:val="24"/>
          <w:u w:val="single"/>
          <w:lang w:val="kk-KZ"/>
        </w:rPr>
        <w:t>артықшылығы:</w:t>
      </w:r>
      <w:r w:rsidR="00872C63" w:rsidRPr="004B30B9">
        <w:rPr>
          <w:rFonts w:ascii="Times New Roman" w:hAnsi="Times New Roman" w:cs="Times New Roman"/>
          <w:sz w:val="24"/>
          <w:szCs w:val="24"/>
          <w:lang w:val="kk-KZ"/>
        </w:rPr>
        <w:t xml:space="preserve"> өте қарапайым, ыңғайлы.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72C63" w:rsidRPr="004B30B9">
        <w:rPr>
          <w:rFonts w:ascii="Times New Roman" w:hAnsi="Times New Roman" w:cs="Times New Roman"/>
          <w:sz w:val="24"/>
          <w:szCs w:val="24"/>
          <w:u w:val="single"/>
          <w:lang w:val="kk-KZ"/>
        </w:rPr>
        <w:t>Кемшілігі</w:t>
      </w:r>
      <w:r w:rsidR="00872C63" w:rsidRPr="004B30B9">
        <w:rPr>
          <w:rFonts w:ascii="Times New Roman" w:hAnsi="Times New Roman" w:cs="Times New Roman"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72C63" w:rsidRPr="004B30B9">
        <w:rPr>
          <w:rFonts w:ascii="Times New Roman" w:hAnsi="Times New Roman" w:cs="Times New Roman"/>
          <w:sz w:val="24"/>
          <w:szCs w:val="24"/>
          <w:lang w:val="kk-KZ"/>
        </w:rPr>
        <w:t>бағаны құру кезінде тауарға сұраныс нарықтағы бәсеке ескерілмейді.</w:t>
      </w:r>
    </w:p>
    <w:p w:rsidR="004B30B9" w:rsidRPr="004B30B9" w:rsidRDefault="004B30B9" w:rsidP="004B30B9">
      <w:pPr>
        <w:spacing w:after="0" w:line="240" w:lineRule="auto"/>
        <w:ind w:firstLine="495"/>
        <w:rPr>
          <w:rFonts w:ascii="Times New Roman" w:hAnsi="Times New Roman" w:cs="Times New Roman"/>
          <w:sz w:val="24"/>
          <w:szCs w:val="24"/>
          <w:lang w:val="kk-KZ"/>
        </w:rPr>
      </w:pPr>
      <w:r w:rsidRPr="004B30B9">
        <w:rPr>
          <w:rFonts w:ascii="Times New Roman" w:hAnsi="Times New Roman" w:cs="Times New Roman"/>
          <w:i/>
          <w:sz w:val="24"/>
          <w:szCs w:val="24"/>
          <w:lang w:val="kk-KZ"/>
        </w:rPr>
        <w:t>2) Тура  шығындық әдіс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kk-KZ"/>
        </w:rPr>
        <w:t>ау</w:t>
      </w:r>
      <w:r w:rsidRPr="004B30B9">
        <w:rPr>
          <w:rFonts w:ascii="Times New Roman" w:hAnsi="Times New Roman" w:cs="Times New Roman"/>
          <w:sz w:val="24"/>
          <w:szCs w:val="24"/>
          <w:lang w:val="kk-KZ"/>
        </w:rPr>
        <w:t>ыспалы шығындарға белгілі бір қосымшаларды, пайда мөлшерін қосу арқылы баға белгілеуден тұрады. Ц – V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B30B9">
        <w:rPr>
          <w:rFonts w:ascii="Times New Roman" w:hAnsi="Times New Roman" w:cs="Times New Roman"/>
          <w:sz w:val="24"/>
          <w:szCs w:val="24"/>
          <w:lang w:val="kk-KZ"/>
        </w:rPr>
        <w:t>Бұл айырма маржиналды пайда деп аталады.</w:t>
      </w:r>
    </w:p>
    <w:p w:rsidR="00DE4782" w:rsidRPr="004B30B9" w:rsidRDefault="00DE4782" w:rsidP="004B30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B30B9">
        <w:rPr>
          <w:rFonts w:ascii="Times New Roman" w:hAnsi="Times New Roman" w:cs="Times New Roman"/>
          <w:sz w:val="24"/>
          <w:szCs w:val="24"/>
          <w:lang w:val="kk-KZ"/>
        </w:rPr>
        <w:t xml:space="preserve">Жалпы  баға құру кезінде келесі факторлар негізге алынады: </w:t>
      </w:r>
    </w:p>
    <w:p w:rsidR="00DE4782" w:rsidRPr="00DE4782" w:rsidRDefault="00DE4782" w:rsidP="00DE478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DE4782">
        <w:rPr>
          <w:rFonts w:ascii="Times New Roman" w:hAnsi="Times New Roman" w:cs="Times New Roman"/>
          <w:sz w:val="24"/>
          <w:szCs w:val="24"/>
          <w:lang w:val="kk-KZ"/>
        </w:rPr>
        <w:t>Өндіріс шығындарының деңгейі; Нарықтағы бәсекелестік жағдайы;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E4782">
        <w:rPr>
          <w:rFonts w:ascii="Times New Roman" w:hAnsi="Times New Roman" w:cs="Times New Roman"/>
          <w:sz w:val="24"/>
          <w:szCs w:val="24"/>
          <w:lang w:val="kk-KZ"/>
        </w:rPr>
        <w:t>Сұраныс өзгерісі;</w:t>
      </w:r>
    </w:p>
    <w:p w:rsidR="00DE4782" w:rsidRDefault="00DE4782" w:rsidP="00DE4782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DE4782">
        <w:rPr>
          <w:rFonts w:ascii="Times New Roman" w:hAnsi="Times New Roman" w:cs="Times New Roman"/>
          <w:sz w:val="24"/>
          <w:szCs w:val="24"/>
          <w:lang w:val="kk-KZ"/>
        </w:rPr>
        <w:t>Тауардың ерекшелігі жоғары сапаға ие болуы.</w:t>
      </w:r>
    </w:p>
    <w:p w:rsidR="009919C8" w:rsidRPr="00DE4782" w:rsidRDefault="009919C8" w:rsidP="00DC60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9919C8" w:rsidRPr="00DC60DC" w:rsidRDefault="009919C8" w:rsidP="00DC60DC">
      <w:pPr>
        <w:pStyle w:val="a3"/>
        <w:tabs>
          <w:tab w:val="center" w:pos="4752"/>
          <w:tab w:val="left" w:pos="7620"/>
        </w:tabs>
        <w:spacing w:after="0" w:line="240" w:lineRule="auto"/>
        <w:ind w:left="495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Өнім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бағасы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Ц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анықталады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9919C8" w:rsidRPr="00DC60DC" w:rsidRDefault="009919C8" w:rsidP="009919C8">
      <w:pPr>
        <w:pStyle w:val="a3"/>
        <w:tabs>
          <w:tab w:val="center" w:pos="4752"/>
          <w:tab w:val="left" w:pos="7620"/>
        </w:tabs>
        <w:spacing w:after="0" w:line="240" w:lineRule="auto"/>
        <w:ind w:left="495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9919C8" w:rsidRPr="00DC60DC" w:rsidRDefault="009919C8" w:rsidP="00DC60DC">
      <w:pPr>
        <w:pStyle w:val="a3"/>
        <w:tabs>
          <w:tab w:val="center" w:pos="4752"/>
          <w:tab w:val="left" w:pos="7620"/>
        </w:tabs>
        <w:spacing w:after="0" w:line="240" w:lineRule="auto"/>
        <w:ind w:left="495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>Ц</w:t>
      </w:r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>.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= </w:t>
      </w:r>
      <w:r w:rsidRPr="00DC60DC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* (1+</w:t>
      </w:r>
      <w:r w:rsidRPr="00DC60DC">
        <w:rPr>
          <w:rFonts w:ascii="Times New Roman" w:hAnsi="Times New Roman" w:cs="Times New Roman"/>
          <w:sz w:val="24"/>
          <w:szCs w:val="24"/>
          <w:lang w:val="kk-KZ"/>
        </w:rPr>
        <w:t>R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ab/>
        <w:t xml:space="preserve">                       (1)</w:t>
      </w:r>
    </w:p>
    <w:p w:rsidR="009919C8" w:rsidRPr="00DC60DC" w:rsidRDefault="009919C8" w:rsidP="009919C8">
      <w:pPr>
        <w:pStyle w:val="a3"/>
        <w:tabs>
          <w:tab w:val="left" w:pos="3580"/>
        </w:tabs>
        <w:spacing w:after="0" w:line="240" w:lineRule="auto"/>
        <w:ind w:left="495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Мұндағы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  </w:t>
      </w:r>
      <w:r w:rsidRPr="00DC60DC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 xml:space="preserve">  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өнім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бірлігінің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толық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өзіндік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құны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тг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:rsidR="009919C8" w:rsidRPr="00DC60DC" w:rsidRDefault="009919C8" w:rsidP="009919C8">
      <w:pPr>
        <w:pStyle w:val="a3"/>
        <w:spacing w:after="0" w:line="240" w:lineRule="auto"/>
        <w:ind w:left="495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     </w:t>
      </w:r>
      <w:r w:rsidR="00DC60DC">
        <w:rPr>
          <w:rFonts w:ascii="Times New Roman" w:hAnsi="Times New Roman" w:cs="Times New Roman"/>
          <w:sz w:val="24"/>
          <w:szCs w:val="24"/>
          <w:lang w:val="uk-UA"/>
        </w:rPr>
        <w:t xml:space="preserve">            </w:t>
      </w:r>
      <w:r w:rsidRPr="00DC60D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 xml:space="preserve"> 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proofErr w:type="spellStart"/>
      <w:proofErr w:type="gram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рентабельдік</w:t>
      </w:r>
      <w:proofErr w:type="spellEnd"/>
      <w:proofErr w:type="gram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деңгейі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>, %</w:t>
      </w:r>
    </w:p>
    <w:p w:rsidR="00DE4782" w:rsidRPr="00DC60DC" w:rsidRDefault="00DE4782" w:rsidP="00DE4782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919C8" w:rsidRPr="00DC60DC" w:rsidRDefault="009919C8" w:rsidP="009919C8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b/>
          <w:sz w:val="24"/>
          <w:szCs w:val="24"/>
          <w:lang w:val="kk-KZ"/>
        </w:rPr>
        <w:t>Икемділік коэффициенті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9919C8" w:rsidRPr="00DC60DC" w:rsidRDefault="009919C8" w:rsidP="009919C8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Баға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өзгерісіне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байланысты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тұтынушылардың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сұраныс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дәрежесінің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сандық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өзгерісі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i/>
          <w:sz w:val="24"/>
          <w:szCs w:val="24"/>
          <w:lang w:val="uk-UA"/>
        </w:rPr>
        <w:t>сұраныс</w:t>
      </w:r>
      <w:proofErr w:type="spellEnd"/>
      <w:r w:rsidRPr="00DC60DC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i/>
          <w:sz w:val="24"/>
          <w:szCs w:val="24"/>
          <w:lang w:val="uk-UA"/>
        </w:rPr>
        <w:t>икемділігі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ұғымын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білдіреді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Бірақ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кейбір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тауар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түріне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баға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икемсіз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яғни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өзгеріссіз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қалуы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мүмкін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Күнделікті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тұтынатын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азық-түлік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өнімдеріне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баға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икемсіз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болып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табылады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9919C8" w:rsidRPr="00DC60DC" w:rsidRDefault="009919C8" w:rsidP="009919C8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Икемділік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коэффициенті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келесі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формуламен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анықталады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9919C8" w:rsidRPr="00DC60DC" w:rsidRDefault="009919C8" w:rsidP="009919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9919C8" w:rsidRPr="00DC60DC" w:rsidRDefault="009919C8" w:rsidP="009919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>икем</w:t>
      </w:r>
      <w:proofErr w:type="spellEnd"/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 xml:space="preserve"> 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>=</w:t>
      </w:r>
      <w:r w:rsidRPr="00DC60DC">
        <w:rPr>
          <w:rFonts w:ascii="Times New Roman" w:hAnsi="Times New Roman" w:cs="Times New Roman"/>
          <w:position w:val="-28"/>
          <w:sz w:val="24"/>
          <w:szCs w:val="24"/>
          <w:lang w:val="en-US"/>
        </w:rPr>
        <w:object w:dxaOrig="5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33pt" o:ole="">
            <v:imagedata r:id="rId5" o:title=""/>
          </v:shape>
          <o:OLEObject Type="Embed" ProgID="Equation.3" ShapeID="_x0000_i1025" DrawAspect="Content" ObjectID="_1603051209" r:id="rId6"/>
        </w:objec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  </w:t>
      </w:r>
      <w:r w:rsidR="00DC60DC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(2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9919C8" w:rsidRPr="00DC60DC" w:rsidRDefault="009919C8" w:rsidP="009919C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Мұнда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 %</w:t>
      </w:r>
      <w:r w:rsidRPr="00DC60D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–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сұраныс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көлемінің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өзгерісі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:rsidR="009919C8" w:rsidRPr="00DC60DC" w:rsidRDefault="009919C8" w:rsidP="009919C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             %Ц –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тауар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бағасының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өзгерісі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9919C8" w:rsidRPr="00DC60DC" w:rsidRDefault="009919C8" w:rsidP="009919C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9919C8" w:rsidRPr="00DC60DC" w:rsidRDefault="009919C8" w:rsidP="009919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>%</w:t>
      </w:r>
      <w:r w:rsidRPr="00DC60D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=</w:t>
      </w:r>
      <w:r w:rsidRPr="00DC60DC">
        <w:rPr>
          <w:rFonts w:ascii="Times New Roman" w:hAnsi="Times New Roman" w:cs="Times New Roman"/>
          <w:position w:val="-32"/>
          <w:sz w:val="24"/>
          <w:szCs w:val="24"/>
          <w:lang w:val="en-US"/>
        </w:rPr>
        <w:object w:dxaOrig="960" w:dyaOrig="760">
          <v:shape id="_x0000_i1026" type="#_x0000_t75" style="width:48pt;height:38.25pt" o:ole="">
            <v:imagedata r:id="rId7" o:title=""/>
          </v:shape>
          <o:OLEObject Type="Embed" ProgID="Equation.3" ShapeID="_x0000_i1026" DrawAspect="Content" ObjectID="_1603051210" r:id="rId8"/>
        </w:object>
      </w:r>
      <w:r w:rsidR="00DC60DC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(3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9919C8" w:rsidRPr="00DC60DC" w:rsidRDefault="009919C8" w:rsidP="009919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>%Ц =</w:t>
      </w:r>
      <w:r w:rsidRPr="00DC60DC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1040" w:dyaOrig="720">
          <v:shape id="_x0000_i1027" type="#_x0000_t75" style="width:51.75pt;height:36pt" o:ole="">
            <v:imagedata r:id="rId9" o:title=""/>
          </v:shape>
          <o:OLEObject Type="Embed" ProgID="Equation.3" ShapeID="_x0000_i1027" DrawAspect="Content" ObjectID="_1603051211" r:id="rId10"/>
        </w:object>
      </w:r>
      <w:r w:rsidR="00DC60DC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(4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9919C8" w:rsidRPr="00DC60DC" w:rsidRDefault="009919C8" w:rsidP="009919C8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Икемділік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коэффициент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kk-KZ"/>
        </w:rPr>
        <w:t>і бойынша мынадай қорытындылар жасалады</w:t>
      </w:r>
      <w:r w:rsidRPr="00DC60DC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9919C8" w:rsidRPr="00DC60DC" w:rsidRDefault="009919C8" w:rsidP="009919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1)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Сұраныс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икемді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егер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>икем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&gt;1;</w:t>
      </w:r>
    </w:p>
    <w:p w:rsidR="009919C8" w:rsidRPr="00DC60DC" w:rsidRDefault="009919C8" w:rsidP="009919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2) 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Сұраныс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икемсіз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, 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егер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>икем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&lt;1;</w:t>
      </w:r>
    </w:p>
    <w:p w:rsidR="009919C8" w:rsidRPr="00DC60DC" w:rsidRDefault="009919C8" w:rsidP="009919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3)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Баға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мен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көлем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өзгерісі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бірдей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болса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бірлік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икемділік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болады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DC60DC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Pr="00DC60DC">
        <w:rPr>
          <w:rFonts w:ascii="Times New Roman" w:hAnsi="Times New Roman" w:cs="Times New Roman"/>
          <w:sz w:val="24"/>
          <w:szCs w:val="24"/>
          <w:vertAlign w:val="subscript"/>
          <w:lang w:val="uk-UA"/>
        </w:rPr>
        <w:t>икем</w:t>
      </w:r>
      <w:proofErr w:type="spellEnd"/>
      <w:r w:rsidRPr="00DC60DC">
        <w:rPr>
          <w:rFonts w:ascii="Times New Roman" w:hAnsi="Times New Roman" w:cs="Times New Roman"/>
          <w:sz w:val="24"/>
          <w:szCs w:val="24"/>
          <w:lang w:val="uk-UA"/>
        </w:rPr>
        <w:t xml:space="preserve"> =1;</w:t>
      </w:r>
    </w:p>
    <w:p w:rsidR="00B35949" w:rsidRPr="00DC60DC" w:rsidRDefault="00B35949" w:rsidP="006942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B35949" w:rsidRPr="00DC60DC" w:rsidRDefault="00B35949" w:rsidP="006942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B35949" w:rsidRPr="00DC60DC" w:rsidSect="00DC60D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altName w:val="Trebuchet MS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0542B"/>
    <w:multiLevelType w:val="hybridMultilevel"/>
    <w:tmpl w:val="BB7E7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C5529"/>
    <w:multiLevelType w:val="hybridMultilevel"/>
    <w:tmpl w:val="EE9C9A4E"/>
    <w:lvl w:ilvl="0" w:tplc="00AC2A6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EB3005E"/>
    <w:multiLevelType w:val="hybridMultilevel"/>
    <w:tmpl w:val="A35C6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C6461F"/>
    <w:multiLevelType w:val="hybridMultilevel"/>
    <w:tmpl w:val="13201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C1B4E"/>
    <w:multiLevelType w:val="hybridMultilevel"/>
    <w:tmpl w:val="9DF2C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EF7719"/>
    <w:multiLevelType w:val="hybridMultilevel"/>
    <w:tmpl w:val="B3322314"/>
    <w:lvl w:ilvl="0" w:tplc="A022A426">
      <w:start w:val="1"/>
      <w:numFmt w:val="bullet"/>
      <w:lvlText w:val="-"/>
      <w:lvlJc w:val="left"/>
      <w:pPr>
        <w:ind w:left="49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6">
    <w:nsid w:val="6A922745"/>
    <w:multiLevelType w:val="hybridMultilevel"/>
    <w:tmpl w:val="4CB64A14"/>
    <w:lvl w:ilvl="0" w:tplc="14E28754">
      <w:start w:val="1"/>
      <w:numFmt w:val="bullet"/>
      <w:lvlText w:val="—"/>
      <w:lvlJc w:val="left"/>
      <w:pPr>
        <w:ind w:left="927" w:hanging="360"/>
      </w:pPr>
      <w:rPr>
        <w:rFonts w:ascii="Agency FB" w:eastAsia="Times New Roman" w:hAnsi="Agency FB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4253B5"/>
    <w:multiLevelType w:val="hybridMultilevel"/>
    <w:tmpl w:val="4E9AD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5949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443B8"/>
    <w:rsid w:val="0004681E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968D3"/>
    <w:rsid w:val="000A3BD6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F0D8D"/>
    <w:rsid w:val="000F28F8"/>
    <w:rsid w:val="000F52F7"/>
    <w:rsid w:val="00102A0D"/>
    <w:rsid w:val="00104704"/>
    <w:rsid w:val="00114FC3"/>
    <w:rsid w:val="00115DA9"/>
    <w:rsid w:val="001227D3"/>
    <w:rsid w:val="00133FD6"/>
    <w:rsid w:val="001378CD"/>
    <w:rsid w:val="00140537"/>
    <w:rsid w:val="00140ABD"/>
    <w:rsid w:val="00141052"/>
    <w:rsid w:val="00141F63"/>
    <w:rsid w:val="00141F72"/>
    <w:rsid w:val="00142330"/>
    <w:rsid w:val="00147954"/>
    <w:rsid w:val="001506B8"/>
    <w:rsid w:val="00156410"/>
    <w:rsid w:val="0015683A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1F472E"/>
    <w:rsid w:val="001F76B5"/>
    <w:rsid w:val="00201134"/>
    <w:rsid w:val="0020204B"/>
    <w:rsid w:val="00203F96"/>
    <w:rsid w:val="0020714C"/>
    <w:rsid w:val="002104AB"/>
    <w:rsid w:val="00210A09"/>
    <w:rsid w:val="00210C9C"/>
    <w:rsid w:val="002110F2"/>
    <w:rsid w:val="00212D1D"/>
    <w:rsid w:val="00213053"/>
    <w:rsid w:val="00215339"/>
    <w:rsid w:val="00223F27"/>
    <w:rsid w:val="00224711"/>
    <w:rsid w:val="00230A66"/>
    <w:rsid w:val="00230B7A"/>
    <w:rsid w:val="002349B8"/>
    <w:rsid w:val="0023696C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63C8"/>
    <w:rsid w:val="00287F54"/>
    <w:rsid w:val="0029168C"/>
    <w:rsid w:val="0029423E"/>
    <w:rsid w:val="002943CB"/>
    <w:rsid w:val="002970EA"/>
    <w:rsid w:val="00297470"/>
    <w:rsid w:val="002A1AAA"/>
    <w:rsid w:val="002A3135"/>
    <w:rsid w:val="002B4226"/>
    <w:rsid w:val="002C1714"/>
    <w:rsid w:val="002C19CB"/>
    <w:rsid w:val="002C1ADD"/>
    <w:rsid w:val="002C347F"/>
    <w:rsid w:val="002C5B4B"/>
    <w:rsid w:val="002C6ACB"/>
    <w:rsid w:val="002D4F23"/>
    <w:rsid w:val="002E0674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475B3"/>
    <w:rsid w:val="00350784"/>
    <w:rsid w:val="00357BCB"/>
    <w:rsid w:val="00361835"/>
    <w:rsid w:val="00362158"/>
    <w:rsid w:val="00363A8B"/>
    <w:rsid w:val="00364DB8"/>
    <w:rsid w:val="00372BB1"/>
    <w:rsid w:val="0037590A"/>
    <w:rsid w:val="003813EC"/>
    <w:rsid w:val="0038442D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3C21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762F"/>
    <w:rsid w:val="004314D0"/>
    <w:rsid w:val="00431A38"/>
    <w:rsid w:val="00440224"/>
    <w:rsid w:val="00441854"/>
    <w:rsid w:val="004422F8"/>
    <w:rsid w:val="0044234C"/>
    <w:rsid w:val="004527ED"/>
    <w:rsid w:val="0045415B"/>
    <w:rsid w:val="00455D22"/>
    <w:rsid w:val="00456065"/>
    <w:rsid w:val="0046115C"/>
    <w:rsid w:val="00462CA4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0B9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500A8F"/>
    <w:rsid w:val="00502774"/>
    <w:rsid w:val="00503397"/>
    <w:rsid w:val="0050634A"/>
    <w:rsid w:val="00506E3D"/>
    <w:rsid w:val="005070E5"/>
    <w:rsid w:val="00510209"/>
    <w:rsid w:val="00513DCA"/>
    <w:rsid w:val="00514801"/>
    <w:rsid w:val="00522D87"/>
    <w:rsid w:val="00523110"/>
    <w:rsid w:val="00523F60"/>
    <w:rsid w:val="00525517"/>
    <w:rsid w:val="00525B50"/>
    <w:rsid w:val="00526255"/>
    <w:rsid w:val="00526C51"/>
    <w:rsid w:val="0053358D"/>
    <w:rsid w:val="005348D3"/>
    <w:rsid w:val="00534A2C"/>
    <w:rsid w:val="0054020F"/>
    <w:rsid w:val="0054092A"/>
    <w:rsid w:val="00540CE0"/>
    <w:rsid w:val="005411FD"/>
    <w:rsid w:val="00543A4A"/>
    <w:rsid w:val="00544470"/>
    <w:rsid w:val="005474CD"/>
    <w:rsid w:val="00550744"/>
    <w:rsid w:val="005510C2"/>
    <w:rsid w:val="00554D00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B3CE9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F2A65"/>
    <w:rsid w:val="005F40C7"/>
    <w:rsid w:val="005F5484"/>
    <w:rsid w:val="0060179B"/>
    <w:rsid w:val="0060473B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5B3A"/>
    <w:rsid w:val="00635C5C"/>
    <w:rsid w:val="00637D58"/>
    <w:rsid w:val="00637F57"/>
    <w:rsid w:val="00641C48"/>
    <w:rsid w:val="00642623"/>
    <w:rsid w:val="006435E1"/>
    <w:rsid w:val="006445FA"/>
    <w:rsid w:val="00644B93"/>
    <w:rsid w:val="00645A06"/>
    <w:rsid w:val="006502BA"/>
    <w:rsid w:val="00650F52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4604"/>
    <w:rsid w:val="00684700"/>
    <w:rsid w:val="0068500F"/>
    <w:rsid w:val="006907FB"/>
    <w:rsid w:val="00691FDD"/>
    <w:rsid w:val="00691FFF"/>
    <w:rsid w:val="006942AE"/>
    <w:rsid w:val="006A5582"/>
    <w:rsid w:val="006A7AAA"/>
    <w:rsid w:val="006A7BFB"/>
    <w:rsid w:val="006B0739"/>
    <w:rsid w:val="006B1B3B"/>
    <w:rsid w:val="006B3ABF"/>
    <w:rsid w:val="006C0E24"/>
    <w:rsid w:val="006C11A7"/>
    <w:rsid w:val="006C524C"/>
    <w:rsid w:val="006C70CC"/>
    <w:rsid w:val="006C7FDB"/>
    <w:rsid w:val="006D2809"/>
    <w:rsid w:val="006D48B3"/>
    <w:rsid w:val="006E0FB4"/>
    <w:rsid w:val="006E354B"/>
    <w:rsid w:val="006F1E72"/>
    <w:rsid w:val="006F20D5"/>
    <w:rsid w:val="006F3021"/>
    <w:rsid w:val="006F3BF0"/>
    <w:rsid w:val="006F6106"/>
    <w:rsid w:val="00700F62"/>
    <w:rsid w:val="007031DD"/>
    <w:rsid w:val="00703D01"/>
    <w:rsid w:val="00704276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3208"/>
    <w:rsid w:val="00774E3F"/>
    <w:rsid w:val="00775348"/>
    <w:rsid w:val="0078170C"/>
    <w:rsid w:val="007828B3"/>
    <w:rsid w:val="00783772"/>
    <w:rsid w:val="007912A0"/>
    <w:rsid w:val="00793C90"/>
    <w:rsid w:val="007A02AB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D23"/>
    <w:rsid w:val="007D079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16187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1785"/>
    <w:rsid w:val="008728D5"/>
    <w:rsid w:val="00872C63"/>
    <w:rsid w:val="0087383C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7232"/>
    <w:rsid w:val="008D1A42"/>
    <w:rsid w:val="008D1CE1"/>
    <w:rsid w:val="008D390C"/>
    <w:rsid w:val="008D4A42"/>
    <w:rsid w:val="008D6F50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67F87"/>
    <w:rsid w:val="009711FC"/>
    <w:rsid w:val="0097197B"/>
    <w:rsid w:val="00973660"/>
    <w:rsid w:val="0097628E"/>
    <w:rsid w:val="009774B3"/>
    <w:rsid w:val="00986C22"/>
    <w:rsid w:val="009870D6"/>
    <w:rsid w:val="00987D1B"/>
    <w:rsid w:val="009919C8"/>
    <w:rsid w:val="00993EE3"/>
    <w:rsid w:val="009950D5"/>
    <w:rsid w:val="00995F4A"/>
    <w:rsid w:val="00997540"/>
    <w:rsid w:val="009976FF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5475"/>
    <w:rsid w:val="00A70B23"/>
    <w:rsid w:val="00A74B6C"/>
    <w:rsid w:val="00A7795D"/>
    <w:rsid w:val="00A8044F"/>
    <w:rsid w:val="00A831A4"/>
    <w:rsid w:val="00A86290"/>
    <w:rsid w:val="00A86F63"/>
    <w:rsid w:val="00A87109"/>
    <w:rsid w:val="00A90ED1"/>
    <w:rsid w:val="00A9310C"/>
    <w:rsid w:val="00A955F0"/>
    <w:rsid w:val="00AA01EB"/>
    <w:rsid w:val="00AA68AC"/>
    <w:rsid w:val="00AA797E"/>
    <w:rsid w:val="00AB26BD"/>
    <w:rsid w:val="00AB26FC"/>
    <w:rsid w:val="00AB6C0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EB1"/>
    <w:rsid w:val="00B1504F"/>
    <w:rsid w:val="00B15DA7"/>
    <w:rsid w:val="00B15F7C"/>
    <w:rsid w:val="00B17517"/>
    <w:rsid w:val="00B21485"/>
    <w:rsid w:val="00B22053"/>
    <w:rsid w:val="00B2348E"/>
    <w:rsid w:val="00B241FA"/>
    <w:rsid w:val="00B30654"/>
    <w:rsid w:val="00B32405"/>
    <w:rsid w:val="00B33986"/>
    <w:rsid w:val="00B33E54"/>
    <w:rsid w:val="00B35949"/>
    <w:rsid w:val="00B36114"/>
    <w:rsid w:val="00B36592"/>
    <w:rsid w:val="00B36663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13A8"/>
    <w:rsid w:val="00BE319E"/>
    <w:rsid w:val="00BE7740"/>
    <w:rsid w:val="00BF0419"/>
    <w:rsid w:val="00BF1EFB"/>
    <w:rsid w:val="00BF4E53"/>
    <w:rsid w:val="00C035AE"/>
    <w:rsid w:val="00C037CD"/>
    <w:rsid w:val="00C05574"/>
    <w:rsid w:val="00C05598"/>
    <w:rsid w:val="00C05E77"/>
    <w:rsid w:val="00C077CD"/>
    <w:rsid w:val="00C10C9B"/>
    <w:rsid w:val="00C2238A"/>
    <w:rsid w:val="00C305F5"/>
    <w:rsid w:val="00C3331E"/>
    <w:rsid w:val="00C336A2"/>
    <w:rsid w:val="00C33FE4"/>
    <w:rsid w:val="00C341C8"/>
    <w:rsid w:val="00C41128"/>
    <w:rsid w:val="00C41CC3"/>
    <w:rsid w:val="00C41E9D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A64DF"/>
    <w:rsid w:val="00CB0C20"/>
    <w:rsid w:val="00CC0545"/>
    <w:rsid w:val="00CC075D"/>
    <w:rsid w:val="00CC26CB"/>
    <w:rsid w:val="00CC6063"/>
    <w:rsid w:val="00CC7121"/>
    <w:rsid w:val="00CD3062"/>
    <w:rsid w:val="00CD7DFA"/>
    <w:rsid w:val="00CE1B81"/>
    <w:rsid w:val="00CE370D"/>
    <w:rsid w:val="00CE54B0"/>
    <w:rsid w:val="00CE5E03"/>
    <w:rsid w:val="00CE71B4"/>
    <w:rsid w:val="00CF336A"/>
    <w:rsid w:val="00CF464D"/>
    <w:rsid w:val="00D039D8"/>
    <w:rsid w:val="00D12F5A"/>
    <w:rsid w:val="00D1384B"/>
    <w:rsid w:val="00D212D9"/>
    <w:rsid w:val="00D3498F"/>
    <w:rsid w:val="00D419E0"/>
    <w:rsid w:val="00D41B97"/>
    <w:rsid w:val="00D42DCF"/>
    <w:rsid w:val="00D43971"/>
    <w:rsid w:val="00D45452"/>
    <w:rsid w:val="00D54C36"/>
    <w:rsid w:val="00D629D9"/>
    <w:rsid w:val="00D721F4"/>
    <w:rsid w:val="00D7577D"/>
    <w:rsid w:val="00D770B6"/>
    <w:rsid w:val="00D87D57"/>
    <w:rsid w:val="00D90791"/>
    <w:rsid w:val="00D939B4"/>
    <w:rsid w:val="00D93A79"/>
    <w:rsid w:val="00D9621B"/>
    <w:rsid w:val="00D96977"/>
    <w:rsid w:val="00D97CFA"/>
    <w:rsid w:val="00DA4F93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4D91"/>
    <w:rsid w:val="00DC60DC"/>
    <w:rsid w:val="00DC6E1F"/>
    <w:rsid w:val="00DD31EC"/>
    <w:rsid w:val="00DD3257"/>
    <w:rsid w:val="00DD3781"/>
    <w:rsid w:val="00DD3E51"/>
    <w:rsid w:val="00DD48CF"/>
    <w:rsid w:val="00DE347A"/>
    <w:rsid w:val="00DE4782"/>
    <w:rsid w:val="00DE4A18"/>
    <w:rsid w:val="00DE6704"/>
    <w:rsid w:val="00DE76A0"/>
    <w:rsid w:val="00DF25FB"/>
    <w:rsid w:val="00DF591C"/>
    <w:rsid w:val="00DF6338"/>
    <w:rsid w:val="00E01EAE"/>
    <w:rsid w:val="00E03AB1"/>
    <w:rsid w:val="00E1298C"/>
    <w:rsid w:val="00E1511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4D79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72B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C0685"/>
    <w:rsid w:val="00EC7148"/>
    <w:rsid w:val="00EC71AA"/>
    <w:rsid w:val="00EC7F86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D1FC5"/>
    <w:rsid w:val="00FD23F5"/>
    <w:rsid w:val="00FD3463"/>
    <w:rsid w:val="00FD3E93"/>
    <w:rsid w:val="00FE0260"/>
    <w:rsid w:val="00FE4804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59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15</cp:revision>
  <dcterms:created xsi:type="dcterms:W3CDTF">2018-11-06T15:22:00Z</dcterms:created>
  <dcterms:modified xsi:type="dcterms:W3CDTF">2018-11-06T17:13:00Z</dcterms:modified>
</cp:coreProperties>
</file>